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2" w:line="360" w:lineRule="auto"/>
        <w:jc w:val="left"/>
        <w:textAlignment w:val="auto"/>
        <w:rPr>
          <w:rFonts w:hint="default" w:ascii="仿宋_GB2312" w:eastAsia="仿宋_GB2312" w:cs="MingLiU"/>
          <w:b/>
          <w:bCs/>
          <w:kern w:val="0"/>
          <w:sz w:val="48"/>
          <w:szCs w:val="48"/>
          <w:lang w:val="en-US" w:eastAsia="zh-CN"/>
        </w:rPr>
      </w:pPr>
      <w:r>
        <w:rPr>
          <w:rFonts w:hint="eastAsia" w:ascii="仿宋_GB2312" w:eastAsia="仿宋_GB2312" w:cs="MingLiU"/>
          <w:b/>
          <w:bCs/>
          <w:kern w:val="0"/>
          <w:sz w:val="48"/>
          <w:szCs w:val="48"/>
          <w:lang w:val="en-US" w:eastAsia="zh-CN"/>
        </w:rPr>
        <w:t>(</w:t>
      </w:r>
      <w:r>
        <w:rPr>
          <w:rFonts w:hint="eastAsia" w:ascii="仿宋_GB2312" w:eastAsia="仿宋_GB2312" w:cs="MingLiU"/>
          <w:b/>
          <w:bCs/>
          <w:kern w:val="0"/>
          <w:sz w:val="48"/>
          <w:szCs w:val="48"/>
          <w:lang w:eastAsia="zh-CN"/>
        </w:rPr>
        <w:t>本范本仅供参考。</w:t>
      </w:r>
      <w:r>
        <w:rPr>
          <w:rFonts w:hint="eastAsia" w:ascii="仿宋_GB2312" w:eastAsia="仿宋_GB2312" w:cs="MingLiU"/>
          <w:b/>
          <w:bCs/>
          <w:kern w:val="0"/>
          <w:sz w:val="48"/>
          <w:szCs w:val="48"/>
          <w:lang w:val="en-US" w:eastAsia="zh-CN"/>
        </w:rPr>
        <w:t>)</w:t>
      </w:r>
    </w:p>
    <w:p>
      <w:pPr>
        <w:jc w:val="center"/>
        <w:rPr>
          <w:rFonts w:hint="eastAsia" w:ascii="宋体"/>
          <w:b/>
          <w:bCs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/>
          <w:b/>
          <w:bCs/>
          <w:sz w:val="44"/>
          <w:szCs w:val="44"/>
          <w:u w:val="single"/>
        </w:rPr>
        <w:t xml:space="preserve">             </w:t>
      </w:r>
      <w:r>
        <w:rPr>
          <w:rFonts w:hint="eastAsia" w:ascii="宋体"/>
          <w:b/>
          <w:bCs/>
          <w:sz w:val="44"/>
          <w:szCs w:val="44"/>
        </w:rPr>
        <w:t>有限公司</w:t>
      </w:r>
      <w:r>
        <w:rPr>
          <w:rFonts w:hint="eastAsia" w:ascii="宋体" w:hAnsi="宋体"/>
          <w:b/>
          <w:bCs/>
          <w:sz w:val="44"/>
          <w:szCs w:val="44"/>
        </w:rPr>
        <w:t>股东会决议</w:t>
      </w:r>
    </w:p>
    <w:p>
      <w:pPr>
        <w:rPr>
          <w:rFonts w:hint="eastAsia" w:ascii="宋体" w:hAnsi="宋体"/>
          <w:sz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出席会议股东：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</w:p>
    <w:p>
      <w:pP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列席会议新增股东：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本次股东会于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日在</w:t>
      </w:r>
      <w:r>
        <w:rPr>
          <w:rFonts w:hint="eastAsia" w:ascii="仿宋_GB2312" w:hAnsi="仿宋_GB2312" w:eastAsia="仿宋_GB2312" w:cs="仿宋_GB2312"/>
          <w:color w:val="3366FF"/>
          <w:spacing w:val="-1"/>
          <w:kern w:val="0"/>
          <w:sz w:val="32"/>
          <w:szCs w:val="32"/>
          <w:u w:val="single"/>
        </w:rPr>
        <w:t>（地点）</w:t>
      </w:r>
      <w:r>
        <w:rPr>
          <w:rFonts w:hint="eastAsia" w:ascii="仿宋_GB2312" w:hAnsi="仿宋_GB2312" w:eastAsia="仿宋_GB2312" w:cs="仿宋_GB2312"/>
          <w:sz w:val="32"/>
          <w:szCs w:val="32"/>
        </w:rPr>
        <w:t>召开，本次会议的召集程序、表决方式符合《中华人民共和国公司法》及本公司章程的有关规定。</w:t>
      </w:r>
    </w:p>
    <w:p>
      <w:pPr>
        <w:pStyle w:val="2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公司股东会成员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人，出席本次会议的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新旧</w:t>
      </w:r>
      <w:r>
        <w:rPr>
          <w:rFonts w:hint="eastAsia" w:ascii="仿宋_GB2312" w:hAnsi="仿宋_GB2312" w:eastAsia="仿宋_GB2312" w:cs="仿宋_GB2312"/>
          <w:sz w:val="32"/>
          <w:szCs w:val="32"/>
        </w:rPr>
        <w:t>股东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人，代表公司股东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%表决权，所作出的决议经公司股东表决权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%同意通过，符合《中华人民共和国公司法》和本公司章程的规定。决议内容如下：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1、公司股东XXX于____年 _____月 ______日在______死亡，根据_________________公证处《公证书》___________号，被继承人_______持中山市_________有限公司______%的股份，由______、_________两人继承。由于________为未成年人，其股东权利由法定代理人______代为行使。</w:t>
      </w:r>
    </w:p>
    <w:p>
      <w:pPr>
        <w:tabs>
          <w:tab w:val="left" w:pos="6204"/>
          <w:tab w:val="left" w:pos="8451"/>
          <w:tab w:val="left" w:pos="9579"/>
        </w:tabs>
        <w:autoSpaceDE w:val="0"/>
        <w:autoSpaceDN w:val="0"/>
        <w:adjustRightInd w:val="0"/>
        <w:ind w:left="451" w:leftChars="215" w:right="-20"/>
        <w:jc w:val="left"/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 xml:space="preserve"> 公司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股权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变更后各股东的出资情况如下：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股东1姓名（名称）：</w:t>
      </w:r>
      <w:r>
        <w:rPr>
          <w:rFonts w:hint="eastAsia" w:ascii="仿宋_GB2312" w:hAnsi="仿宋_GB2312" w:eastAsia="仿宋_GB2312" w:cs="仿宋_GB2312"/>
          <w:iCs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，以货币出资人民币</w:t>
      </w:r>
    </w:p>
    <w:p>
      <w:pPr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万元，在</w:t>
      </w:r>
      <w:r>
        <w:rPr>
          <w:rFonts w:hint="eastAsia" w:ascii="仿宋_GB2312" w:hAnsi="仿宋_GB2312" w:eastAsia="仿宋_GB2312" w:cs="仿宋_GB2312"/>
          <w:iCs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iCs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iCs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日前缴足。</w:t>
      </w:r>
    </w:p>
    <w:p>
      <w:pPr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 xml:space="preserve">    股东2姓名（名称）：</w:t>
      </w:r>
      <w:r>
        <w:rPr>
          <w:rFonts w:hint="eastAsia" w:ascii="仿宋_GB2312" w:hAnsi="仿宋_GB2312" w:eastAsia="仿宋_GB2312" w:cs="仿宋_GB2312"/>
          <w:iCs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，以货币出资人民币</w:t>
      </w:r>
    </w:p>
    <w:p>
      <w:pPr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万元，在</w:t>
      </w:r>
      <w:r>
        <w:rPr>
          <w:rFonts w:hint="eastAsia" w:ascii="仿宋_GB2312" w:hAnsi="仿宋_GB2312" w:eastAsia="仿宋_GB2312" w:cs="仿宋_GB2312"/>
          <w:iCs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iCs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iCs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日前缴足。</w:t>
      </w:r>
    </w:p>
    <w:p>
      <w:pPr>
        <w:numPr>
          <w:ilvl w:val="0"/>
          <w:numId w:val="1"/>
        </w:numPr>
        <w:ind w:left="640" w:leftChars="0" w:firstLine="0" w:firstLineChars="0"/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kern w:val="0"/>
          <w:sz w:val="32"/>
          <w:szCs w:val="32"/>
        </w:rPr>
        <w:t>同意选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为执行董事</w:t>
      </w:r>
      <w:r>
        <w:rPr>
          <w:rFonts w:hint="eastAsia" w:ascii="仿宋_GB2312" w:hAnsi="仿宋_GB2312" w:eastAsia="仿宋_GB2312" w:cs="仿宋_GB2312"/>
          <w:spacing w:val="1"/>
          <w:kern w:val="0"/>
          <w:sz w:val="32"/>
          <w:szCs w:val="32"/>
          <w:lang w:eastAsia="zh-CN"/>
        </w:rPr>
        <w:t>（法定代表人）兼经理</w:t>
      </w:r>
      <w:r>
        <w:rPr>
          <w:rFonts w:hint="eastAsia" w:ascii="仿宋_GB2312" w:hAnsi="仿宋_GB2312" w:eastAsia="仿宋_GB2312" w:cs="仿宋_GB2312"/>
          <w:spacing w:val="4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40"/>
          <w:kern w:val="0"/>
          <w:sz w:val="32"/>
          <w:szCs w:val="32"/>
          <w:lang w:eastAsia="zh-CN"/>
        </w:rPr>
        <w:t>任命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为监事。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pacing w:val="-1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val="en-US" w:eastAsia="zh-CN"/>
        </w:rPr>
        <w:t>同意就上述变更事项重新制定公司章程。</w:t>
      </w:r>
    </w:p>
    <w:p>
      <w:pPr>
        <w:ind w:firstLine="960" w:firstLineChars="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全体股东：（签名或盖章）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（法定代理人签名：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（法定代理人签名：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6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年   月   日（公司盖章）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942F99"/>
    <w:multiLevelType w:val="singleLevel"/>
    <w:tmpl w:val="69942F99"/>
    <w:lvl w:ilvl="0" w:tentative="0">
      <w:start w:val="2"/>
      <w:numFmt w:val="decimal"/>
      <w:suff w:val="nothing"/>
      <w:lvlText w:val="%1、"/>
      <w:lvlJc w:val="left"/>
      <w:pPr>
        <w:ind w:left="6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YTVhOGMzMWI0NTlhN2M5ZTFhNjEyNzIxOGI0N2QifQ=="/>
  </w:docVars>
  <w:rsids>
    <w:rsidRoot w:val="2B41234D"/>
    <w:rsid w:val="2B41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2023-01-12T02:37:00Z</dcterms:created>
  <dc:creator>53453</dc:creator>
  <cp:lastModifiedBy>53453</cp:lastModifiedBy>
  <dcterms:modified xsi:type="dcterms:W3CDTF">2023-01-12T02:37:49Z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BB7567477E0B4EBF9B269F3D98210F77</vt:lpwstr>
  </property>
</Properties>
</file>